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80165000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bookmarkStart w:id="0" w:name="_GoBack"/>
            <w:bookmarkEnd w:id="0"/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882C0F">
              <w:rPr>
                <w:u w:val="single"/>
              </w:rPr>
              <w:t>1</w:t>
            </w:r>
            <w:r w:rsidR="00ED67AD">
              <w:rPr>
                <w:u w:val="single"/>
              </w:rPr>
              <w:t>7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243DA3">
              <w:rPr>
                <w:u w:val="single"/>
              </w:rPr>
              <w:t>6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8778C2" w:rsidRDefault="00ED67AD" w:rsidP="00934E14">
      <w:pPr>
        <w:ind w:firstLine="567"/>
        <w:jc w:val="both"/>
        <w:rPr>
          <w:sz w:val="28"/>
          <w:szCs w:val="28"/>
          <w:lang w:bidi="ru-RU"/>
        </w:rPr>
      </w:pPr>
      <w:r w:rsidRPr="00ED67AD">
        <w:rPr>
          <w:b/>
          <w:bCs/>
          <w:sz w:val="28"/>
          <w:szCs w:val="28"/>
          <w:lang w:bidi="ru-RU"/>
        </w:rPr>
        <w:t>Златоуст, Сатка, Аша до 12.00 часов, Челябинск, Коркино, Карабаш, Магнитогорск до 23.00 часов 18.06.2024 г. сохраняются НМУ 1 степени опасности,</w:t>
      </w:r>
      <w:r w:rsidRPr="00EA48C9">
        <w:rPr>
          <w:b/>
          <w:bCs/>
          <w:szCs w:val="28"/>
          <w:lang w:bidi="ru-RU"/>
        </w:rPr>
        <w:t xml:space="preserve"> </w:t>
      </w:r>
      <w:r w:rsidR="00415EE1" w:rsidRPr="00415EE1">
        <w:rPr>
          <w:sz w:val="28"/>
          <w:szCs w:val="28"/>
          <w:lang w:bidi="ru-RU"/>
        </w:rPr>
        <w:t>неблагоприятные для рассеивания вредных примесей в атмосферном воздухе (</w:t>
      </w:r>
      <w:r w:rsidR="00243DA3">
        <w:rPr>
          <w:sz w:val="28"/>
          <w:szCs w:val="28"/>
          <w:lang w:bidi="ru-RU"/>
        </w:rPr>
        <w:t xml:space="preserve">слабый </w:t>
      </w:r>
      <w:r w:rsidR="00415EE1" w:rsidRPr="00415EE1">
        <w:rPr>
          <w:sz w:val="28"/>
          <w:szCs w:val="28"/>
          <w:lang w:bidi="ru-RU"/>
        </w:rPr>
        <w:t xml:space="preserve">ветер неблагоприятного направления, </w:t>
      </w:r>
      <w:r w:rsidR="003F4D85">
        <w:rPr>
          <w:sz w:val="28"/>
          <w:szCs w:val="28"/>
          <w:lang w:bidi="ru-RU"/>
        </w:rPr>
        <w:t>ночью</w:t>
      </w:r>
      <w:r w:rsidR="001D1FBA">
        <w:rPr>
          <w:sz w:val="28"/>
          <w:szCs w:val="28"/>
          <w:lang w:bidi="ru-RU"/>
        </w:rPr>
        <w:t xml:space="preserve"> </w:t>
      </w:r>
      <w:r w:rsidR="00415EE1" w:rsidRPr="00415EE1">
        <w:rPr>
          <w:sz w:val="28"/>
          <w:szCs w:val="28"/>
          <w:lang w:bidi="ru-RU"/>
        </w:rPr>
        <w:t>инверсия)</w:t>
      </w:r>
      <w:r w:rsidR="003F4D85">
        <w:rPr>
          <w:sz w:val="28"/>
          <w:szCs w:val="28"/>
          <w:lang w:bidi="ru-RU"/>
        </w:rPr>
        <w:t>.</w:t>
      </w:r>
    </w:p>
    <w:p w:rsidR="00F716E3" w:rsidRDefault="00F716E3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D1FBA" w:rsidRDefault="001D1FBA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63412D" w:rsidRPr="001C1551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B06CC2" w:rsidRDefault="00882C0F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B56E13">
        <w:rPr>
          <w:sz w:val="28"/>
          <w:szCs w:val="28"/>
        </w:rPr>
        <w:tab/>
      </w:r>
      <w:r w:rsidR="001D1FBA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А.Г. Прокофьев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ED67AD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B73AD"/>
    <w:rsid w:val="007B78CF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A7C"/>
    <w:rsid w:val="00A214D0"/>
    <w:rsid w:val="00A24C89"/>
    <w:rsid w:val="00A316CF"/>
    <w:rsid w:val="00A33BC2"/>
    <w:rsid w:val="00A4406F"/>
    <w:rsid w:val="00A5078A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9FE0B5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7CD0-B139-4DA0-8134-16562DEE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594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164</cp:revision>
  <cp:lastPrinted>2024-03-20T13:11:00Z</cp:lastPrinted>
  <dcterms:created xsi:type="dcterms:W3CDTF">2022-11-29T11:00:00Z</dcterms:created>
  <dcterms:modified xsi:type="dcterms:W3CDTF">2024-06-17T16:30:00Z</dcterms:modified>
</cp:coreProperties>
</file>