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F4C" w:rsidRDefault="00F510E6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  <w:r>
        <w:rPr>
          <w:b/>
          <w:bCs/>
          <w:noProof/>
          <w:color w:val="000000"/>
          <w:sz w:val="28"/>
        </w:rPr>
        <mc:AlternateContent>
          <mc:Choice Requires="wps">
            <w:drawing>
              <wp:anchor distT="28575" distB="28575" distL="28575" distR="28575" simplePos="0" relativeHeight="2" behindDoc="0" locked="0" layoutInCell="1" allowOverlap="1" wp14:anchorId="13B6C3D9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8956D1" id="Прямоугольник 1" o:spid="_x0000_s1026" style="position:absolute;margin-left:-10.45pt;margin-top:-6.35pt;width:7in;height:790.1pt;z-index:2;visibility:visible;mso-wrap-style:square;mso-wrap-distance-left:2.25pt;mso-wrap-distance-top:2.25pt;mso-wrap-distance-right:2.25pt;mso-wrap-distance-bottom:2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3W+gEAABgEAAAOAAAAZHJzL2Uyb0RvYy54bWysU01uEzEU3iNxB8t7MjOhLdEoky6oygZB&#10;ReEAjsfOWPKfbJNJdkhskTgCh2CDKPQMkxv1+WWalrIqYhaeZ/t9n/1973l+ujGarEWIytmGVpOS&#10;EmG5a5VdNfTD+/NnM0piYrZl2lnR0K2I9HTx9Mm897WYus7pVgQCJDbWvW9ol5KviyLyThgWJ84L&#10;C5vSBcMSTMOqaAPrgd3oYlqWJ0XvQuuD4yJGWD3bb9IF8kspeHorZRSJ6IbC3RKOAcdlHovFnNWr&#10;wHyn+HgN9g+3MExZOPRAdcYSIx+D+ovKKB5cdDJNuDOFk1JxgRpATVU+UHPZMS9QC5gT/cGm+P9o&#10;+Zv1RSCqhdpRYpmBEg3fdp92X4dfw/Xu8/B9uB6udl+G38OP4Sepsl+9jzXALv1FGGcRwix+I4PJ&#10;f5BFNujx9uCx2CTCYfHkqCxnJZSCw15Vls+PpjMsQ3GH9yGmV8IZkoOGBqgimsvWr2OCMyH1NiUf&#10;Z9250horqS3pG3r8ojouERGdVm3ezXkxrJYvdSBrlpsBv6wH2P5IMyqJrAzWtYVf1rtXiFHaapHZ&#10;tH0nJDiHQpGej/z79oL+B5W3TYZkAMiJEu7zSOwIyWiBXf1I/AGE5zubDnijrAtowz11OVy6dosV&#10;RgOg/dCR8ank/r4/R5vuHvTiBgAA//8DAFBLAwQUAAYACAAAACEAtWjFEeAAAAAMAQAADwAAAGRy&#10;cy9kb3ducmV2LnhtbEyPwU6DQBCG7ya+w2ZMvLULREqLLI0x9mJSq6j3LTsFIjtL2KXFt3c86W0m&#10;8+Wf7y+2s+3FGUffOVIQLyMQSLUzHTUKPt53izUIHzQZ3TtCBd/oYVteXxU6N+5Cb3iuQiM4hHyu&#10;FbQhDLmUvm7Rar90AxLfTm60OvA6NtKM+sLhtpdJFK2k1R3xh1YP+Nhi/VVNVsHrVL88G3m3n9LT&#10;Z0VP9SHb7aVStzfzwz2IgHP4g+FXn9WhZKejm8h40StYJNGGUR7iJAPBxGadxSCOjKarLAVZFvJ/&#10;ifIHAAD//wMAUEsBAi0AFAAGAAgAAAAhALaDOJL+AAAA4QEAABMAAAAAAAAAAAAAAAAAAAAAAFtD&#10;b250ZW50X1R5cGVzXS54bWxQSwECLQAUAAYACAAAACEAOP0h/9YAAACUAQAACwAAAAAAAAAAAAAA&#10;AAAvAQAAX3JlbHMvLnJlbHNQSwECLQAUAAYACAAAACEARj4d1voBAAAYBAAADgAAAAAAAAAAAAAA&#10;AAAuAgAAZHJzL2Uyb0RvYy54bWxQSwECLQAUAAYACAAAACEAtWjFEeAAAAAMAQAADwAAAAAAAAAA&#10;AAAAAABUBAAAZHJzL2Rvd25yZXYueG1sUEsFBgAAAAAEAAQA8wAAAGEFAAAAAA==&#10;" filled="f" strokeweight="4.5pt"/>
            </w:pict>
          </mc:Fallback>
        </mc:AlternateContent>
      </w: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B1F4C">
      <w:pPr>
        <w:suppressLineNumbers/>
        <w:ind w:right="333" w:firstLine="567"/>
        <w:jc w:val="center"/>
        <w:rPr>
          <w:b/>
          <w:bCs/>
          <w:color w:val="000000"/>
          <w:sz w:val="28"/>
        </w:rPr>
      </w:pPr>
    </w:p>
    <w:p w:rsidR="00FB1F4C" w:rsidRDefault="00F510E6">
      <w:pPr>
        <w:pStyle w:val="af5"/>
        <w:suppressLineNumbers/>
        <w:spacing w:line="360" w:lineRule="auto"/>
        <w:ind w:left="0" w:right="0" w:firstLine="0"/>
        <w:jc w:val="center"/>
        <w:rPr>
          <w:color w:val="000000"/>
        </w:rPr>
      </w:pPr>
      <w:r>
        <w:rPr>
          <w:rFonts w:ascii="Liberation Serif" w:hAnsi="Liberation Serif" w:cs="Liberation Serif"/>
          <w:color w:val="000000"/>
          <w:u w:val="single"/>
        </w:rPr>
        <w:t>ЭКСТРЕННОЕ ПРЕДУПРЕЖДЕНИЕ № Г-41</w:t>
      </w:r>
    </w:p>
    <w:p w:rsidR="00FB1F4C" w:rsidRDefault="00F510E6">
      <w:pPr>
        <w:suppressLineNumbers/>
        <w:spacing w:line="360" w:lineRule="auto"/>
        <w:jc w:val="center"/>
        <w:rPr>
          <w:color w:val="000000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 w:rsidR="00FB1F4C" w:rsidRDefault="00F510E6">
      <w:pPr>
        <w:suppressLineNumbers/>
        <w:spacing w:line="360" w:lineRule="auto"/>
        <w:jc w:val="center"/>
        <w:rPr>
          <w:color w:val="000000"/>
        </w:rPr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на территории Челябинской области</w:t>
      </w: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ind w:left="284"/>
        <w:jc w:val="center"/>
        <w:rPr>
          <w:rFonts w:ascii="Liberation Serif" w:hAnsi="Liberation Serif" w:cs="Liberation Serif"/>
          <w:b/>
          <w:bCs/>
          <w:color w:val="000000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FB1F4C"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 w:rsidR="00FB1F4C" w:rsidRDefault="00F510E6">
            <w:pPr>
              <w:suppressLineNumbers/>
              <w:ind w:left="284" w:right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 w:rsidR="00FB1F4C" w:rsidRDefault="00FB1F4C">
      <w:pPr>
        <w:suppressLineNumbers/>
        <w:ind w:right="425"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B1F4C">
      <w:pPr>
        <w:suppressLineNumbers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FB1F4C" w:rsidRDefault="00F510E6">
      <w:pPr>
        <w:suppressLineNumbers/>
        <w:jc w:val="center"/>
        <w:rPr>
          <w:color w:val="000000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г. Челябинск </w:t>
      </w:r>
    </w:p>
    <w:p w:rsidR="00FB1F4C" w:rsidRDefault="00F510E6">
      <w:pPr>
        <w:suppressLineNumbers/>
        <w:jc w:val="center"/>
        <w:rPr>
          <w:color w:val="000000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>2026 г.</w:t>
      </w:r>
      <w:r>
        <w:br w:type="page"/>
      </w:r>
    </w:p>
    <w:p w:rsidR="00FB1F4C" w:rsidRDefault="00F510E6">
      <w:pPr>
        <w:ind w:firstLine="708"/>
        <w:jc w:val="both"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6">
        <w:r>
          <w:rPr>
            <w:rStyle w:val="a3"/>
            <w:b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b/>
            <w:color w:val="000000"/>
            <w:sz w:val="28"/>
            <w:szCs w:val="28"/>
          </w:rPr>
          <w:t>://</w:t>
        </w:r>
        <w:r>
          <w:rPr>
            <w:rStyle w:val="a3"/>
            <w:b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b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b/>
            <w:color w:val="000000"/>
            <w:sz w:val="28"/>
            <w:szCs w:val="28"/>
            <w:lang w:val="en-US"/>
          </w:rPr>
          <w:t>chelpogoda</w:t>
        </w:r>
        <w:proofErr w:type="spellEnd"/>
        <w:r>
          <w:rPr>
            <w:rStyle w:val="a3"/>
            <w:b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b/>
            <w:color w:val="000000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b/>
            <w:color w:val="000000"/>
            <w:sz w:val="28"/>
            <w:szCs w:val="28"/>
          </w:rPr>
          <w:t>/</w:t>
        </w:r>
      </w:hyperlink>
      <w:r>
        <w:rPr>
          <w:b/>
          <w:color w:val="000000"/>
          <w:sz w:val="28"/>
          <w:szCs w:val="28"/>
        </w:rPr>
        <w:t>):</w:t>
      </w:r>
    </w:p>
    <w:p w:rsidR="00FB1F4C" w:rsidRDefault="00F510E6">
      <w:pPr>
        <w:ind w:firstLine="708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  <w:lang w:eastAsia="zh-CN"/>
        </w:rPr>
        <w:t xml:space="preserve">26-29 июля в отдельных районах Челябинской области ожидается высокая пожарная опасность (4 класс </w:t>
      </w:r>
      <w:proofErr w:type="spellStart"/>
      <w:r>
        <w:rPr>
          <w:b/>
          <w:bCs/>
          <w:color w:val="000000"/>
          <w:sz w:val="28"/>
          <w:szCs w:val="28"/>
          <w:lang w:eastAsia="zh-CN"/>
        </w:rPr>
        <w:t>горимости</w:t>
      </w:r>
      <w:proofErr w:type="spellEnd"/>
      <w:r>
        <w:rPr>
          <w:b/>
          <w:bCs/>
          <w:color w:val="000000"/>
          <w:sz w:val="28"/>
          <w:szCs w:val="28"/>
          <w:lang w:eastAsia="zh-CN"/>
        </w:rPr>
        <w:t xml:space="preserve"> леса по </w:t>
      </w:r>
      <w:r>
        <w:rPr>
          <w:b/>
          <w:bCs/>
          <w:color w:val="000000"/>
          <w:sz w:val="28"/>
          <w:szCs w:val="28"/>
          <w:lang w:eastAsia="zh-CN"/>
        </w:rPr>
        <w:t>региональной шкале).</w:t>
      </w:r>
    </w:p>
    <w:p w:rsidR="00FB1F4C" w:rsidRDefault="00F510E6">
      <w:pPr>
        <w:ind w:firstLine="708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В южных районах </w:t>
      </w:r>
      <w:proofErr w:type="spellStart"/>
      <w:r>
        <w:rPr>
          <w:bCs/>
          <w:color w:val="000000"/>
          <w:sz w:val="28"/>
          <w:szCs w:val="28"/>
        </w:rPr>
        <w:t>районах</w:t>
      </w:r>
      <w:proofErr w:type="spellEnd"/>
      <w:r>
        <w:rPr>
          <w:bCs/>
          <w:color w:val="000000"/>
          <w:sz w:val="28"/>
          <w:szCs w:val="28"/>
        </w:rPr>
        <w:t xml:space="preserve"> Челябинской области </w:t>
      </w:r>
      <w:r>
        <w:rPr>
          <w:color w:val="000000"/>
          <w:sz w:val="28"/>
          <w:szCs w:val="28"/>
        </w:rPr>
        <w:t xml:space="preserve">повышается вероятность возникновения ЧС не выше муниципального уровня, обусловленных пожарами на объектах экономики и в населенных пунктах, расположенных в пожароопасной зоне, возникновением </w:t>
      </w:r>
      <w:r>
        <w:rPr>
          <w:color w:val="000000"/>
          <w:sz w:val="28"/>
          <w:szCs w:val="28"/>
        </w:rPr>
        <w:t>лесных пожаров, угрозой перехода природных пожаров на населенные пункты, увеличением площади природных пожаров до крупных.</w:t>
      </w:r>
    </w:p>
    <w:p w:rsidR="00FB1F4C" w:rsidRDefault="00F510E6">
      <w:pPr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Прогнозируемые и установившиеся классы пожарной опасности доводятся в ежедневном оперативном прогнозе.</w:t>
      </w:r>
    </w:p>
    <w:p w:rsidR="00FB1F4C" w:rsidRDefault="00F510E6">
      <w:pPr>
        <w:spacing w:line="340" w:lineRule="exact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 w:rsidR="00FB1F4C" w:rsidRDefault="00F510E6">
      <w:pPr>
        <w:numPr>
          <w:ilvl w:val="0"/>
          <w:numId w:val="2"/>
        </w:numPr>
        <w:tabs>
          <w:tab w:val="clear" w:pos="720"/>
          <w:tab w:val="left" w:pos="1185"/>
        </w:tabs>
        <w:spacing w:line="340" w:lineRule="exact"/>
        <w:ind w:left="0" w:firstLine="709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Органам местног</w:t>
      </w:r>
      <w:r>
        <w:rPr>
          <w:b/>
          <w:color w:val="000000"/>
          <w:sz w:val="28"/>
          <w:szCs w:val="28"/>
        </w:rPr>
        <w:t xml:space="preserve">о самоуправления </w:t>
      </w:r>
      <w:r>
        <w:rPr>
          <w:color w:val="000000"/>
          <w:sz w:val="28"/>
          <w:szCs w:val="28"/>
        </w:rPr>
        <w:t xml:space="preserve"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</w:t>
      </w:r>
      <w:proofErr w:type="spellStart"/>
      <w:r>
        <w:rPr>
          <w:color w:val="000000"/>
          <w:sz w:val="28"/>
          <w:szCs w:val="28"/>
        </w:rPr>
        <w:t>т.ч</w:t>
      </w:r>
      <w:proofErr w:type="spellEnd"/>
      <w:r>
        <w:rPr>
          <w:color w:val="000000"/>
          <w:sz w:val="28"/>
          <w:szCs w:val="28"/>
        </w:rPr>
        <w:t>.: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органы управления</w:t>
      </w:r>
      <w:r>
        <w:rPr>
          <w:color w:val="000000"/>
          <w:sz w:val="28"/>
          <w:szCs w:val="28"/>
        </w:rPr>
        <w:t>, силы и средства в режим функционирования «ПОВЫШЕННОЙ ГОТОВНОСТИ» и организовать дополнительные меры по защите населения и территорий от чрезвычайных ситуаций;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 установлении высокой и чрезвычайной степени пожарной опасности рекомендуется ввести «особый</w:t>
      </w:r>
      <w:r>
        <w:rPr>
          <w:color w:val="000000"/>
          <w:sz w:val="28"/>
          <w:szCs w:val="28"/>
        </w:rPr>
        <w:t xml:space="preserve"> противопожарный режим» на территории муниципального образования и организовать выполнение необходимого комплекса мероприятий по недопущению возникновения очагов природных пожаров;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информирование населения о складывающей обстановке путем прове</w:t>
      </w:r>
      <w:r>
        <w:rPr>
          <w:color w:val="000000"/>
          <w:sz w:val="28"/>
          <w:szCs w:val="28"/>
        </w:rPr>
        <w:t xml:space="preserve">дения </w:t>
      </w:r>
      <w:proofErr w:type="spellStart"/>
      <w:r>
        <w:rPr>
          <w:color w:val="000000"/>
          <w:sz w:val="28"/>
          <w:szCs w:val="28"/>
        </w:rPr>
        <w:t>подворовых</w:t>
      </w:r>
      <w:proofErr w:type="spellEnd"/>
      <w:r>
        <w:rPr>
          <w:color w:val="000000"/>
          <w:sz w:val="28"/>
          <w:szCs w:val="28"/>
        </w:rPr>
        <w:t xml:space="preserve"> обходов и с использованием комплексной системы экстренного оповещения населения (далее - КСЭОН). При угрозе возникновения чрезвычайной ситуации оповещение населения проводить с помощью РАСЦО и КСЭОН, а также с применением автомобильного тр</w:t>
      </w:r>
      <w:r>
        <w:rPr>
          <w:color w:val="000000"/>
          <w:sz w:val="28"/>
          <w:szCs w:val="28"/>
        </w:rPr>
        <w:t>анспорта, оборудованного громкоговорителями;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доведение данной информации до руководителей и дежурных служб, заинтересованных организаций, предприятий и населения (в том числе с размещением информации на официальных сайтах и местных СМИ); 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запре</w:t>
      </w:r>
      <w:r>
        <w:rPr>
          <w:color w:val="000000"/>
          <w:sz w:val="28"/>
          <w:szCs w:val="28"/>
        </w:rPr>
        <w:t>тить разведение костров и выжигание сухой растительности сжигание твердых бытовых отходов, мусора на землях лесного фонда, населенных пунктов и прилегающих территориях, выжигание травы, в том числе на земельных участках, непосредственно примыкающих к лесам</w:t>
      </w:r>
      <w:r>
        <w:rPr>
          <w:color w:val="000000"/>
          <w:sz w:val="28"/>
          <w:szCs w:val="28"/>
        </w:rPr>
        <w:t>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принять дополнительные меры по противопожарному обустройству территорий населенных пунктов (увеличение противопожарны</w:t>
      </w:r>
      <w:r>
        <w:rPr>
          <w:color w:val="000000"/>
          <w:sz w:val="28"/>
          <w:szCs w:val="28"/>
        </w:rPr>
        <w:t>х разрывов и минерализованных полос вокруг населенных пунктов, удаление сухой растительности и др.);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установить предупреждающие аншлаги при въезде в леса;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запас воды для целей пожаротушения, в т. ч. установку в сельских населенных пунктах у </w:t>
      </w:r>
      <w:r>
        <w:rPr>
          <w:color w:val="000000"/>
          <w:sz w:val="28"/>
          <w:szCs w:val="28"/>
        </w:rPr>
        <w:t>каждого жилого строения емкости (бочки) с водой;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уточнение планов эвакуации и планов действий по предупреждению и ликвидации чрезвычайных ситуаций;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пунктов временного размещения к приему пострадавшего населения;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уточнить п</w:t>
      </w:r>
      <w:r>
        <w:rPr>
          <w:color w:val="000000"/>
          <w:sz w:val="28"/>
          <w:szCs w:val="28"/>
        </w:rPr>
        <w:t>орядок организации первоочередного жизнеобеспечения на пунктах временного размещения с привлечением резервов муниципального образования;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транспортное обеспечение в случае проведения эвакуационных мероприятий;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проведение разъясните</w:t>
      </w:r>
      <w:r>
        <w:rPr>
          <w:color w:val="000000"/>
          <w:sz w:val="28"/>
          <w:szCs w:val="28"/>
        </w:rPr>
        <w:t>льной работы среди населения о мерах пожарной безопасности и вводимых ограничениях в условиях особого противопожарного режима;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готовность </w:t>
      </w:r>
      <w:proofErr w:type="spellStart"/>
      <w:r>
        <w:rPr>
          <w:color w:val="000000"/>
          <w:sz w:val="28"/>
          <w:szCs w:val="28"/>
        </w:rPr>
        <w:t>водоподвозящей</w:t>
      </w:r>
      <w:proofErr w:type="spellEnd"/>
      <w:r>
        <w:rPr>
          <w:color w:val="000000"/>
          <w:sz w:val="28"/>
          <w:szCs w:val="28"/>
        </w:rPr>
        <w:t xml:space="preserve"> и специальной техники;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патрулирование территорий населенных пунктов силами добр</w:t>
      </w:r>
      <w:r>
        <w:rPr>
          <w:color w:val="000000"/>
          <w:sz w:val="28"/>
          <w:szCs w:val="28"/>
        </w:rPr>
        <w:t>овольной пожарной охраны, местного населения;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осуществлять незамедлительную проверку термических аномалий, выявленных по средствам космического мониторинга (подсистемы уведомления о термических точках информационной системы «Атлас опасностей и рисков» МЧС </w:t>
      </w:r>
      <w:r>
        <w:rPr>
          <w:color w:val="000000"/>
          <w:sz w:val="28"/>
          <w:szCs w:val="28"/>
        </w:rPr>
        <w:t>России).</w:t>
      </w:r>
    </w:p>
    <w:p w:rsidR="00FB1F4C" w:rsidRDefault="00F510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 принятых мерах по доведению (согласно приложению 1) и реагированию на прогноз возникновения чрезвычайных ситуаций проинформировать Главное управление МЧС России по Челябинской области через орган повседневного управления (ЕДДС) до 18.00 часов 24</w:t>
      </w:r>
      <w:r>
        <w:rPr>
          <w:color w:val="000000"/>
          <w:sz w:val="28"/>
          <w:szCs w:val="28"/>
        </w:rPr>
        <w:t xml:space="preserve">.07.2026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«ЭП №Г-41 наименование муниципального образования».</w:t>
      </w:r>
    </w:p>
    <w:p w:rsidR="00FB1F4C" w:rsidRDefault="00F510E6">
      <w:pPr>
        <w:numPr>
          <w:ilvl w:val="0"/>
          <w:numId w:val="2"/>
        </w:numPr>
        <w:tabs>
          <w:tab w:val="clear" w:pos="720"/>
          <w:tab w:val="left" w:pos="0"/>
        </w:tabs>
        <w:ind w:left="0" w:firstLine="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усилению охраны общественн</w:t>
      </w:r>
      <w:r>
        <w:rPr>
          <w:color w:val="000000"/>
          <w:sz w:val="28"/>
          <w:szCs w:val="28"/>
        </w:rPr>
        <w:t>ого порядка в местах пожаров и на прилегающих к ним территориях, обеспечить работу мобильных постов, ограничивающих доступ населения и транспорта в леса.</w:t>
      </w:r>
    </w:p>
    <w:p w:rsidR="00FB1F4C" w:rsidRDefault="00F510E6">
      <w:pPr>
        <w:numPr>
          <w:ilvl w:val="0"/>
          <w:numId w:val="2"/>
        </w:numPr>
        <w:tabs>
          <w:tab w:val="clear" w:pos="720"/>
          <w:tab w:val="left" w:pos="0"/>
        </w:tabs>
        <w:ind w:left="0" w:firstLine="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Главному управлению лесами Челябинской области и руководителям особо охраняемых природных территорий Ч</w:t>
      </w:r>
      <w:r>
        <w:rPr>
          <w:b/>
          <w:color w:val="000000"/>
          <w:sz w:val="28"/>
          <w:szCs w:val="28"/>
        </w:rPr>
        <w:t>елябинской области:</w:t>
      </w:r>
    </w:p>
    <w:p w:rsidR="00FB1F4C" w:rsidRDefault="00F510E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выполнение необходимого комплекса мероприятий по недопущению возникновения очагов природных пожаров, определенных приказом Министерства природных ресурсов и экологии Российской Федерации (в части касающейся) от 23 июня 2014</w:t>
      </w:r>
      <w:r>
        <w:rPr>
          <w:color w:val="000000"/>
          <w:sz w:val="28"/>
          <w:szCs w:val="28"/>
        </w:rPr>
        <w:t xml:space="preserve"> г. № 276 «Об утверждении Порядка осуществления мониторинга пожарной опасности в лесах и лесных пожаров»:</w:t>
      </w:r>
    </w:p>
    <w:p w:rsidR="00FB1F4C" w:rsidRDefault="00F510E6">
      <w:pPr>
        <w:numPr>
          <w:ilvl w:val="0"/>
          <w:numId w:val="3"/>
        </w:numPr>
        <w:tabs>
          <w:tab w:val="left" w:pos="0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IV классе пожарной опасности в лесах по условиям погоды проводить с 8 до 20 часов по каждому маршруту патрулирования на вс</w:t>
      </w:r>
      <w:r>
        <w:rPr>
          <w:color w:val="000000"/>
          <w:sz w:val="28"/>
          <w:szCs w:val="28"/>
        </w:rPr>
        <w:t>ей территории использования наземных средств наблюдения;</w:t>
      </w:r>
    </w:p>
    <w:p w:rsidR="00FB1F4C" w:rsidRDefault="00F510E6">
      <w:pPr>
        <w:numPr>
          <w:ilvl w:val="0"/>
          <w:numId w:val="3"/>
        </w:numPr>
        <w:tabs>
          <w:tab w:val="left" w:pos="0"/>
          <w:tab w:val="left" w:pos="1134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V классе пожарной опасности в лесах по условиям погоды проводить на лесных участках с природной пожарной опасностью IV и V класса – круглосуточно, а для I, II и III в тече</w:t>
      </w:r>
      <w:r>
        <w:rPr>
          <w:color w:val="000000"/>
          <w:sz w:val="28"/>
          <w:szCs w:val="28"/>
        </w:rPr>
        <w:t>ние светлого времени суток на всей территории использования наземных средств наблюдения;</w:t>
      </w:r>
    </w:p>
    <w:p w:rsidR="00FB1F4C" w:rsidRDefault="00F510E6">
      <w:pPr>
        <w:numPr>
          <w:ilvl w:val="0"/>
          <w:numId w:val="3"/>
        </w:numPr>
        <w:tabs>
          <w:tab w:val="left" w:pos="0"/>
          <w:tab w:val="left" w:pos="1134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рассмотреть возможность авиапатрулирования;</w:t>
      </w:r>
    </w:p>
    <w:p w:rsidR="00FB1F4C" w:rsidRDefault="00F510E6">
      <w:pPr>
        <w:numPr>
          <w:ilvl w:val="0"/>
          <w:numId w:val="3"/>
        </w:numPr>
        <w:tabs>
          <w:tab w:val="left" w:pos="0"/>
          <w:tab w:val="left" w:pos="1134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в состоянии готовности к тушению пожаров силы и средства пожаротушения, в том числе резервные;</w:t>
      </w:r>
    </w:p>
    <w:p w:rsidR="00FB1F4C" w:rsidRDefault="00F510E6">
      <w:pPr>
        <w:numPr>
          <w:ilvl w:val="0"/>
          <w:numId w:val="3"/>
        </w:numPr>
        <w:tabs>
          <w:tab w:val="left" w:pos="0"/>
          <w:tab w:val="left" w:pos="1134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организовать </w:t>
      </w:r>
      <w:r>
        <w:rPr>
          <w:color w:val="000000"/>
          <w:sz w:val="28"/>
          <w:szCs w:val="28"/>
        </w:rPr>
        <w:t>круглосуточное дежурство пожарных команд на ПХС;</w:t>
      </w:r>
    </w:p>
    <w:p w:rsidR="00FB1F4C" w:rsidRDefault="00F510E6">
      <w:pPr>
        <w:numPr>
          <w:ilvl w:val="0"/>
          <w:numId w:val="3"/>
        </w:numPr>
        <w:tabs>
          <w:tab w:val="left" w:pos="0"/>
          <w:tab w:val="left" w:pos="1134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дополнительные меры по соблюдению требований пожарной безопасности в лесах с целью предотвращения перехода огня на участки леса, подвергшегося радиоактивному загрязнению.</w:t>
      </w:r>
    </w:p>
    <w:p w:rsidR="00FB1F4C" w:rsidRDefault="00F510E6">
      <w:pPr>
        <w:numPr>
          <w:ilvl w:val="0"/>
          <w:numId w:val="2"/>
        </w:numPr>
        <w:tabs>
          <w:tab w:val="clear" w:pos="720"/>
          <w:tab w:val="left" w:pos="0"/>
        </w:tabs>
        <w:ind w:left="0" w:firstLine="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Начальникам ПСО ФПС Главног</w:t>
      </w:r>
      <w:r>
        <w:rPr>
          <w:b/>
          <w:color w:val="000000"/>
          <w:sz w:val="28"/>
          <w:szCs w:val="28"/>
        </w:rPr>
        <w:t xml:space="preserve">о управления МЧС России по Челябинской области и СУ ФПС МЧС России, дислоцированные на территории Челябинской области: </w:t>
      </w:r>
    </w:p>
    <w:p w:rsidR="00FB1F4C" w:rsidRDefault="00F510E6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реагирование пожарно-спасательных подразделений в соответствии со сводным планом тушения лесных и ландшафтных пожаров;</w:t>
      </w:r>
    </w:p>
    <w:p w:rsidR="00FB1F4C" w:rsidRDefault="00F510E6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</w:t>
      </w:r>
      <w:r>
        <w:rPr>
          <w:color w:val="000000"/>
          <w:sz w:val="28"/>
          <w:szCs w:val="28"/>
        </w:rPr>
        <w:t>ти проверку готовности техники и оборудования к применению;</w:t>
      </w:r>
    </w:p>
    <w:p w:rsidR="00FB1F4C" w:rsidRDefault="00F510E6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складывающийся обстановки вводить в боевой расчет резервные отделения в пожарно-спасательных подразделений;</w:t>
      </w:r>
    </w:p>
    <w:p w:rsidR="00FB1F4C" w:rsidRDefault="00F510E6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провести проверку готовности техники сводных мобильных отрядов по тушению при</w:t>
      </w:r>
      <w:r>
        <w:rPr>
          <w:color w:val="000000"/>
          <w:sz w:val="28"/>
          <w:szCs w:val="28"/>
        </w:rPr>
        <w:t>родных пожаров;</w:t>
      </w:r>
    </w:p>
    <w:p w:rsidR="00FB1F4C" w:rsidRDefault="00F510E6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исходя из мест дислокации пожарно-спасательных подразделений определить маршруты для мониторинга </w:t>
      </w:r>
      <w:proofErr w:type="spellStart"/>
      <w:r>
        <w:rPr>
          <w:color w:val="000000"/>
          <w:sz w:val="28"/>
          <w:szCs w:val="28"/>
        </w:rPr>
        <w:t>лесопожарной</w:t>
      </w:r>
      <w:proofErr w:type="spellEnd"/>
      <w:r>
        <w:rPr>
          <w:color w:val="000000"/>
          <w:sz w:val="28"/>
          <w:szCs w:val="28"/>
        </w:rPr>
        <w:t xml:space="preserve"> обстановки.</w:t>
      </w:r>
    </w:p>
    <w:p w:rsidR="00FB1F4C" w:rsidRDefault="00FB1F4C">
      <w:pPr>
        <w:rPr>
          <w:b/>
          <w:color w:val="000000"/>
          <w:sz w:val="28"/>
          <w:szCs w:val="22"/>
        </w:rPr>
      </w:pPr>
    </w:p>
    <w:p w:rsidR="00FB1F4C" w:rsidRDefault="00FB1F4C">
      <w:pPr>
        <w:rPr>
          <w:b/>
          <w:color w:val="000000"/>
          <w:sz w:val="28"/>
          <w:szCs w:val="22"/>
        </w:rPr>
      </w:pPr>
    </w:p>
    <w:p w:rsidR="00FB1F4C" w:rsidRDefault="00FB1F4C">
      <w:pPr>
        <w:rPr>
          <w:b/>
          <w:color w:val="000000"/>
          <w:sz w:val="28"/>
          <w:szCs w:val="22"/>
        </w:rPr>
      </w:pPr>
    </w:p>
    <w:p w:rsidR="00FB1F4C" w:rsidRDefault="00F510E6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Заместитель начальника </w:t>
      </w:r>
    </w:p>
    <w:p w:rsidR="00FB1F4C" w:rsidRDefault="00F510E6">
      <w:pPr>
        <w:rPr>
          <w:color w:val="000000"/>
        </w:rPr>
      </w:pPr>
      <w:r>
        <w:rPr>
          <w:color w:val="000000"/>
          <w:sz w:val="28"/>
          <w:szCs w:val="28"/>
        </w:rPr>
        <w:t xml:space="preserve">ЦУКС Главного управления МЧС России </w:t>
      </w:r>
    </w:p>
    <w:p w:rsidR="00FB1F4C" w:rsidRDefault="00F510E6">
      <w:pPr>
        <w:rPr>
          <w:color w:val="000000"/>
        </w:rPr>
      </w:pPr>
      <w:r>
        <w:rPr>
          <w:color w:val="000000"/>
          <w:sz w:val="28"/>
          <w:szCs w:val="28"/>
        </w:rPr>
        <w:t>по Челябинской области</w:t>
      </w:r>
    </w:p>
    <w:p w:rsidR="00FB1F4C" w:rsidRDefault="00F510E6">
      <w:pPr>
        <w:rPr>
          <w:color w:val="000000"/>
        </w:rPr>
      </w:pPr>
      <w:r>
        <w:rPr>
          <w:color w:val="000000"/>
          <w:sz w:val="28"/>
          <w:szCs w:val="28"/>
        </w:rPr>
        <w:t xml:space="preserve">(старший оперативный дежурный) </w:t>
      </w:r>
    </w:p>
    <w:p w:rsidR="00FB1F4C" w:rsidRDefault="00F510E6">
      <w:pPr>
        <w:rPr>
          <w:color w:val="000000"/>
        </w:rPr>
      </w:pPr>
      <w:r>
        <w:rPr>
          <w:color w:val="000000"/>
          <w:sz w:val="28"/>
          <w:szCs w:val="28"/>
        </w:rPr>
        <w:t xml:space="preserve">подполковник внутренней службы </w:t>
      </w:r>
      <w:r>
        <w:rPr>
          <w:color w:val="000000"/>
          <w:sz w:val="28"/>
          <w:szCs w:val="28"/>
        </w:rPr>
        <w:tab/>
        <w:t xml:space="preserve">                   п/п                           М.Р. Бикбулатов</w:t>
      </w: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color w:val="000000"/>
          <w:sz w:val="28"/>
          <w:szCs w:val="28"/>
        </w:rPr>
      </w:pPr>
    </w:p>
    <w:p w:rsidR="00FB1F4C" w:rsidRDefault="00FB1F4C">
      <w:pPr>
        <w:rPr>
          <w:b/>
          <w:color w:val="000000"/>
          <w:sz w:val="22"/>
          <w:szCs w:val="22"/>
        </w:rPr>
      </w:pPr>
    </w:p>
    <w:p w:rsidR="00FB1F4C" w:rsidRDefault="00FB1F4C">
      <w:pPr>
        <w:rPr>
          <w:b/>
          <w:color w:val="000000"/>
          <w:sz w:val="22"/>
          <w:szCs w:val="22"/>
        </w:rPr>
      </w:pPr>
    </w:p>
    <w:p w:rsidR="00FB1F4C" w:rsidRDefault="00F510E6">
      <w:pPr>
        <w:jc w:val="right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 w:rsidR="00FB1F4C" w:rsidRDefault="00FB1F4C">
      <w:pPr>
        <w:jc w:val="center"/>
        <w:rPr>
          <w:b/>
          <w:color w:val="000000"/>
          <w:spacing w:val="-20"/>
        </w:rPr>
      </w:pPr>
    </w:p>
    <w:p w:rsidR="00FB1F4C" w:rsidRDefault="00F510E6">
      <w:pPr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Отчет </w:t>
      </w:r>
    </w:p>
    <w:p w:rsidR="00FB1F4C" w:rsidRDefault="00F510E6">
      <w:pPr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proofErr w:type="gramStart"/>
      <w:r>
        <w:rPr>
          <w:b/>
          <w:color w:val="000000"/>
          <w:spacing w:val="-20"/>
        </w:rPr>
        <w:t>о  доведении</w:t>
      </w:r>
      <w:proofErr w:type="gramEnd"/>
      <w:r>
        <w:rPr>
          <w:b/>
          <w:color w:val="000000"/>
          <w:spacing w:val="-20"/>
        </w:rPr>
        <w:t xml:space="preserve">  информации до населения, руководителей  муниципальных образований, </w:t>
      </w:r>
    </w:p>
    <w:p w:rsidR="00FB1F4C" w:rsidRDefault="00F510E6">
      <w:pPr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дежурных </w:t>
      </w:r>
      <w:proofErr w:type="gramStart"/>
      <w:r>
        <w:rPr>
          <w:b/>
          <w:color w:val="000000"/>
          <w:spacing w:val="-20"/>
        </w:rPr>
        <w:t>служб,  организаций</w:t>
      </w:r>
      <w:proofErr w:type="gramEnd"/>
      <w:r>
        <w:rPr>
          <w:b/>
          <w:color w:val="000000"/>
          <w:spacing w:val="-20"/>
        </w:rPr>
        <w:t xml:space="preserve"> и </w:t>
      </w:r>
      <w:r>
        <w:rPr>
          <w:b/>
          <w:color w:val="000000"/>
          <w:spacing w:val="-20"/>
        </w:rPr>
        <w:t>предприятий</w:t>
      </w:r>
      <w:r>
        <w:rPr>
          <w:color w:val="000000"/>
          <w:spacing w:val="-20"/>
        </w:rPr>
        <w:t>.</w:t>
      </w:r>
    </w:p>
    <w:tbl>
      <w:tblPr>
        <w:tblpPr w:leftFromText="180" w:rightFromText="180" w:vertAnchor="page" w:horzAnchor="margin" w:tblpY="3427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FB1F4C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1F4C" w:rsidRDefault="00F510E6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№ п/п</w:t>
            </w:r>
          </w:p>
        </w:tc>
        <w:tc>
          <w:tcPr>
            <w:tcW w:w="9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1F4C" w:rsidRDefault="00F510E6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Доведение прогноза</w:t>
            </w:r>
          </w:p>
        </w:tc>
      </w:tr>
      <w:tr w:rsidR="00FB1F4C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1F4C" w:rsidRDefault="00FB1F4C">
            <w:pPr>
              <w:jc w:val="center"/>
              <w:rPr>
                <w:spacing w:val="-20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1F4C" w:rsidRDefault="00F510E6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Подразделение, организация, представитель администрации.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1F4C" w:rsidRDefault="00F510E6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Ф.И.О.</w:t>
            </w:r>
          </w:p>
          <w:p w:rsidR="00FB1F4C" w:rsidRDefault="00F510E6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телефон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1F4C" w:rsidRDefault="00F510E6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Время/дата доведения прогноза</w:t>
            </w:r>
          </w:p>
        </w:tc>
      </w:tr>
      <w:tr w:rsidR="00FB1F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Глава  ГО, МО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</w:tr>
      <w:tr w:rsidR="00FB1F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ГИБДД  города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</w:tr>
      <w:tr w:rsidR="00FB1F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Управление ЖКХ города,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</w:tr>
      <w:tr w:rsidR="00FB1F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и. т.д.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</w:tr>
      <w:tr w:rsidR="00FB1F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</w:tr>
      <w:tr w:rsidR="00FB1F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510E6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4C" w:rsidRDefault="00FB1F4C">
            <w:pPr>
              <w:jc w:val="both"/>
              <w:rPr>
                <w:spacing w:val="-20"/>
              </w:rPr>
            </w:pPr>
          </w:p>
        </w:tc>
      </w:tr>
    </w:tbl>
    <w:p w:rsidR="00FB1F4C" w:rsidRDefault="00FB1F4C">
      <w:pPr>
        <w:jc w:val="right"/>
        <w:rPr>
          <w:b/>
          <w:color w:val="000000"/>
          <w:sz w:val="22"/>
          <w:szCs w:val="22"/>
        </w:rPr>
      </w:pPr>
    </w:p>
    <w:sectPr w:rsidR="00FB1F4C">
      <w:pgSz w:w="11906" w:h="16838"/>
      <w:pgMar w:top="709" w:right="567" w:bottom="993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C2E"/>
    <w:multiLevelType w:val="multilevel"/>
    <w:tmpl w:val="95D474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FB34AC"/>
    <w:multiLevelType w:val="multilevel"/>
    <w:tmpl w:val="CDA85F1E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8B7BE1"/>
    <w:multiLevelType w:val="multilevel"/>
    <w:tmpl w:val="78586282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3" w15:restartNumberingAfterBreak="0">
    <w:nsid w:val="34491EDB"/>
    <w:multiLevelType w:val="multilevel"/>
    <w:tmpl w:val="BFE09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55B970E5"/>
    <w:multiLevelType w:val="multilevel"/>
    <w:tmpl w:val="8F80AEA8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4C"/>
    <w:rsid w:val="00431D74"/>
    <w:rsid w:val="00F510E6"/>
    <w:rsid w:val="00FB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274D7A7-EC31-4292-97A8-DA61F74F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F7B"/>
    <w:rPr>
      <w:sz w:val="24"/>
      <w:szCs w:val="24"/>
    </w:rPr>
  </w:style>
  <w:style w:type="paragraph" w:styleId="1">
    <w:name w:val="heading 1"/>
    <w:basedOn w:val="a"/>
    <w:next w:val="a"/>
    <w:qFormat/>
    <w:rsid w:val="006C614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5239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39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D513C"/>
    <w:pPr>
      <w:keepNext/>
      <w:jc w:val="center"/>
      <w:outlineLvl w:val="3"/>
    </w:pPr>
    <w:rPr>
      <w:b/>
      <w:sz w:val="28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E6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5704"/>
    <w:rPr>
      <w:color w:val="0000FF"/>
      <w:u w:val="single"/>
    </w:rPr>
  </w:style>
  <w:style w:type="character" w:customStyle="1" w:styleId="a4">
    <w:name w:val="Основной текст с отступом Знак"/>
    <w:link w:val="a5"/>
    <w:qFormat/>
    <w:rsid w:val="00671232"/>
    <w:rPr>
      <w:sz w:val="24"/>
      <w:szCs w:val="24"/>
      <w:lang w:val="x-none" w:eastAsia="x-none"/>
    </w:rPr>
  </w:style>
  <w:style w:type="character" w:customStyle="1" w:styleId="60">
    <w:name w:val="Заголовок 6 Знак"/>
    <w:link w:val="6"/>
    <w:uiPriority w:val="9"/>
    <w:semiHidden/>
    <w:qFormat/>
    <w:rsid w:val="00373E64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a6">
    <w:name w:val="Основной текст Знак"/>
    <w:link w:val="a7"/>
    <w:qFormat/>
    <w:rsid w:val="000E240B"/>
    <w:rPr>
      <w:bCs/>
      <w:sz w:val="28"/>
      <w:szCs w:val="28"/>
    </w:rPr>
  </w:style>
  <w:style w:type="paragraph" w:styleId="a8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rsid w:val="00FD513C"/>
    <w:pPr>
      <w:jc w:val="center"/>
    </w:pPr>
    <w:rPr>
      <w:bCs/>
      <w:sz w:val="28"/>
      <w:szCs w:val="28"/>
    </w:rPr>
  </w:style>
  <w:style w:type="paragraph" w:styleId="a9">
    <w:name w:val="List"/>
    <w:basedOn w:val="a7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d">
    <w:name w:val="header"/>
    <w:basedOn w:val="a"/>
    <w:rsid w:val="00660956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660956"/>
    <w:pPr>
      <w:tabs>
        <w:tab w:val="center" w:pos="4677"/>
        <w:tab w:val="right" w:pos="9355"/>
      </w:tabs>
    </w:pPr>
  </w:style>
  <w:style w:type="paragraph" w:styleId="af">
    <w:name w:val="Balloon Text"/>
    <w:basedOn w:val="a"/>
    <w:semiHidden/>
    <w:qFormat/>
    <w:rsid w:val="00EB46A3"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rsid w:val="00523970"/>
    <w:pPr>
      <w:spacing w:after="120"/>
    </w:pPr>
    <w:rPr>
      <w:sz w:val="16"/>
      <w:szCs w:val="16"/>
    </w:rPr>
  </w:style>
  <w:style w:type="paragraph" w:customStyle="1" w:styleId="af0">
    <w:name w:val="Знак Знак Знак Знак Знак Знак Знак Знак Знак"/>
    <w:basedOn w:val="a"/>
    <w:qFormat/>
    <w:rsid w:val="0052397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1">
    <w:name w:val="Знак Знак Знак"/>
    <w:basedOn w:val="a"/>
    <w:qFormat/>
    <w:rsid w:val="005E6374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2">
    <w:name w:val="Знак Знак Знак Знак Знак Знак"/>
    <w:basedOn w:val="a"/>
    <w:next w:val="1"/>
    <w:qFormat/>
    <w:rsid w:val="006C6141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 Знак Знак Знак Знак Знак Знак"/>
    <w:basedOn w:val="a"/>
    <w:qFormat/>
    <w:rsid w:val="005C3258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"/>
    <w:basedOn w:val="a"/>
    <w:qFormat/>
    <w:rsid w:val="0036726D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5">
    <w:name w:val="Body Text Indent"/>
    <w:basedOn w:val="a"/>
    <w:link w:val="a4"/>
    <w:rsid w:val="00671232"/>
    <w:pPr>
      <w:spacing w:after="120"/>
      <w:ind w:left="283"/>
    </w:pPr>
    <w:rPr>
      <w:lang w:val="x-none" w:eastAsia="x-none"/>
    </w:rPr>
  </w:style>
  <w:style w:type="paragraph" w:customStyle="1" w:styleId="11">
    <w:name w:val="Знак11"/>
    <w:basedOn w:val="a"/>
    <w:qFormat/>
    <w:rsid w:val="0016365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Block Text"/>
    <w:basedOn w:val="a"/>
    <w:qFormat/>
    <w:rsid w:val="00921BA7"/>
    <w:pPr>
      <w:widowControl w:val="0"/>
      <w:tabs>
        <w:tab w:val="left" w:pos="4962"/>
      </w:tabs>
      <w:ind w:left="462" w:right="230" w:firstLine="720"/>
      <w:jc w:val="both"/>
    </w:pPr>
    <w:rPr>
      <w:sz w:val="28"/>
      <w:szCs w:val="28"/>
    </w:rPr>
  </w:style>
  <w:style w:type="paragraph" w:styleId="af6">
    <w:name w:val="List Paragraph"/>
    <w:basedOn w:val="a"/>
    <w:uiPriority w:val="34"/>
    <w:qFormat/>
    <w:rsid w:val="006B2468"/>
    <w:pPr>
      <w:ind w:left="720"/>
      <w:contextualSpacing/>
    </w:pPr>
  </w:style>
  <w:style w:type="paragraph" w:customStyle="1" w:styleId="af7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numbering" w:customStyle="1" w:styleId="af8">
    <w:name w:val="Без списка"/>
    <w:uiPriority w:val="99"/>
    <w:semiHidden/>
    <w:unhideWhenUsed/>
    <w:qFormat/>
  </w:style>
  <w:style w:type="table" w:styleId="af9">
    <w:name w:val="Table Grid"/>
    <w:basedOn w:val="a1"/>
    <w:rsid w:val="00DC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lpogod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216C-5694-4710-8E13-4B2421D0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МЧС</Company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</dc:creator>
  <dc:description/>
  <cp:lastModifiedBy/>
  <cp:revision>39</cp:revision>
  <cp:lastPrinted>2026-07-24T10:26:00Z</cp:lastPrinted>
  <dcterms:created xsi:type="dcterms:W3CDTF">2026-04-16T06:41:00Z</dcterms:created>
  <dcterms:modified xsi:type="dcterms:W3CDTF">2026-07-24T15:09:00Z</dcterms:modified>
  <dc:language>ru-RU</dc:language>
</cp:coreProperties>
</file>