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5582" w:rsidRPr="00947F95" w:rsidRDefault="00947F95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947F95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9264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96ABC1" id="Прямоугольник 1" o:spid="_x0000_s1026" style="position:absolute;margin-left:-10.85pt;margin-top:-6.85pt;width:7in;height:765.5pt;z-index:251659264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947F95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947F95">
        <w:rPr>
          <w:rFonts w:ascii="Liberation Serif" w:hAnsi="Liberation Serif" w:cs="Liberation Serif"/>
          <w:u w:val="single"/>
        </w:rPr>
        <w:t xml:space="preserve">ЭКСТРЕННОЕ ПРЕДУПРЕЖДЕНИЕ № </w:t>
      </w:r>
      <w:r w:rsidR="004A6B2D">
        <w:rPr>
          <w:rFonts w:ascii="Liberation Serif" w:hAnsi="Liberation Serif" w:cs="Liberation Serif"/>
          <w:u w:val="single"/>
        </w:rPr>
        <w:t>ОЯ</w:t>
      </w:r>
      <w:r w:rsidRPr="00947F95">
        <w:rPr>
          <w:rFonts w:ascii="Liberation Serif" w:hAnsi="Liberation Serif" w:cs="Liberation Serif"/>
          <w:u w:val="single"/>
        </w:rPr>
        <w:t>-</w:t>
      </w:r>
      <w:r w:rsidR="00E82621">
        <w:rPr>
          <w:rFonts w:ascii="Liberation Serif" w:hAnsi="Liberation Serif" w:cs="Liberation Serif"/>
          <w:u w:val="single"/>
        </w:rPr>
        <w:t>3</w:t>
      </w:r>
    </w:p>
    <w:p w:rsidR="00BB5582" w:rsidRPr="00947F95" w:rsidRDefault="00947F95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BB5582" w:rsidRPr="00947F95" w:rsidRDefault="00947F95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47F95" w:rsidRPr="00947F95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BB5582" w:rsidRPr="00947F95" w:rsidRDefault="00947F95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947F95">
              <w:rPr>
                <w:i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BB5582" w:rsidRPr="00947F95" w:rsidRDefault="00BB5582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947F95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BB5582" w:rsidRPr="00947F95" w:rsidRDefault="00947F95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Cs/>
          <w:sz w:val="28"/>
          <w:szCs w:val="28"/>
        </w:rPr>
        <w:t>2026 г.</w:t>
      </w:r>
      <w:r w:rsidRPr="00947F95">
        <w:br w:type="page"/>
      </w:r>
    </w:p>
    <w:p w:rsidR="00BB5582" w:rsidRPr="00947F95" w:rsidRDefault="00BB5582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BB5582" w:rsidRPr="00947F95" w:rsidRDefault="00947F95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sz w:val="28"/>
          <w:szCs w:val="28"/>
        </w:rPr>
      </w:pPr>
      <w:r w:rsidRPr="00947F95">
        <w:rPr>
          <w:b/>
          <w:sz w:val="28"/>
          <w:szCs w:val="28"/>
        </w:rPr>
        <w:t>По данным Челябинского ЦГМС (</w:t>
      </w:r>
      <w:hyperlink r:id="rId6">
        <w:r w:rsidRPr="00947F95">
          <w:rPr>
            <w:b/>
            <w:sz w:val="28"/>
            <w:szCs w:val="28"/>
          </w:rPr>
          <w:t>http://www.chelpogoda.ru/</w:t>
        </w:r>
      </w:hyperlink>
      <w:r w:rsidRPr="00947F95">
        <w:rPr>
          <w:b/>
          <w:sz w:val="28"/>
          <w:szCs w:val="28"/>
        </w:rPr>
        <w:t xml:space="preserve">): </w:t>
      </w:r>
    </w:p>
    <w:p w:rsidR="00E82621" w:rsidRDefault="00E82621" w:rsidP="00C11EC3">
      <w:pPr>
        <w:spacing w:line="230" w:lineRule="auto"/>
        <w:ind w:firstLine="708"/>
        <w:jc w:val="both"/>
        <w:rPr>
          <w:b/>
          <w:sz w:val="28"/>
          <w:szCs w:val="28"/>
        </w:rPr>
      </w:pPr>
      <w:r w:rsidRPr="00E82621">
        <w:rPr>
          <w:b/>
          <w:sz w:val="28"/>
          <w:szCs w:val="28"/>
        </w:rPr>
        <w:t>Ночью и утром 25 января в низинах Челябинской ожидается сильный мороз до -40°.</w:t>
      </w:r>
    </w:p>
    <w:p w:rsidR="00BB5582" w:rsidRDefault="00947F95" w:rsidP="00C11EC3">
      <w:pPr>
        <w:spacing w:line="230" w:lineRule="auto"/>
        <w:ind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В связи с </w:t>
      </w:r>
      <w:r w:rsidR="004A6B2D">
        <w:rPr>
          <w:sz w:val="28"/>
          <w:szCs w:val="28"/>
        </w:rPr>
        <w:t>опасными</w:t>
      </w:r>
      <w:r w:rsidRPr="00947F95">
        <w:rPr>
          <w:sz w:val="28"/>
          <w:szCs w:val="28"/>
        </w:rPr>
        <w:t xml:space="preserve"> метеорологическими явлениями повышается вероятность возникновения ЧС, обусловленных авариями на объектах и линиях энергосистем, и объектах ЖКХ</w:t>
      </w:r>
      <w:r w:rsidR="004A6B2D">
        <w:rPr>
          <w:sz w:val="28"/>
          <w:szCs w:val="28"/>
        </w:rPr>
        <w:t xml:space="preserve"> (тепло-водоснабжения)</w:t>
      </w:r>
      <w:r w:rsidRPr="00947F95">
        <w:rPr>
          <w:sz w:val="28"/>
          <w:szCs w:val="28"/>
        </w:rPr>
        <w:t xml:space="preserve">. </w:t>
      </w:r>
    </w:p>
    <w:p w:rsidR="004A6B2D" w:rsidRPr="00947F95" w:rsidRDefault="004A6B2D" w:rsidP="004A6B2D">
      <w:pPr>
        <w:spacing w:line="230" w:lineRule="auto"/>
        <w:ind w:firstLine="708"/>
        <w:jc w:val="both"/>
        <w:rPr>
          <w:b/>
          <w:sz w:val="28"/>
          <w:szCs w:val="28"/>
        </w:rPr>
      </w:pPr>
    </w:p>
    <w:p w:rsidR="00BB5582" w:rsidRDefault="00947F95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Рекомендуется:</w:t>
      </w:r>
    </w:p>
    <w:p w:rsidR="004A6B2D" w:rsidRPr="00F17E68" w:rsidRDefault="004A6B2D" w:rsidP="004A6B2D">
      <w:pPr>
        <w:numPr>
          <w:ilvl w:val="0"/>
          <w:numId w:val="8"/>
        </w:numPr>
        <w:tabs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F17E68">
        <w:rPr>
          <w:b/>
          <w:sz w:val="28"/>
          <w:szCs w:val="28"/>
        </w:rPr>
        <w:t xml:space="preserve">Министерству общественной безопасности Челябинской области </w:t>
      </w:r>
      <w:r w:rsidRPr="00F17E68">
        <w:rPr>
          <w:sz w:val="28"/>
          <w:szCs w:val="28"/>
        </w:rPr>
        <w:t>принять комплекс мер предусмотренных федеральным законодательством о защите населения и территорий от чрезвычайных ситуаций, в том числе  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 w:rsidR="004A6B2D" w:rsidRPr="00947F95" w:rsidRDefault="004A6B2D">
      <w:pPr>
        <w:spacing w:line="230" w:lineRule="auto"/>
        <w:ind w:firstLine="709"/>
        <w:jc w:val="center"/>
        <w:rPr>
          <w:b/>
          <w:sz w:val="28"/>
          <w:szCs w:val="28"/>
        </w:rPr>
      </w:pPr>
    </w:p>
    <w:p w:rsidR="004A6B2D" w:rsidRPr="004A6B2D" w:rsidRDefault="004A6B2D">
      <w:pPr>
        <w:pStyle w:val="afb"/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contextualSpacing w:val="0"/>
        <w:jc w:val="both"/>
        <w:rPr>
          <w:b/>
          <w:vanish/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b/>
          <w:sz w:val="28"/>
          <w:szCs w:val="28"/>
        </w:rPr>
        <w:t>Органам местного самоуправления</w:t>
      </w:r>
      <w:r w:rsidRPr="00947F95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947F95">
        <w:rPr>
          <w:sz w:val="28"/>
          <w:szCs w:val="28"/>
        </w:rPr>
        <w:t>т.ч</w:t>
      </w:r>
      <w:proofErr w:type="spellEnd"/>
      <w:r w:rsidRPr="00947F95">
        <w:rPr>
          <w:sz w:val="28"/>
          <w:szCs w:val="28"/>
        </w:rPr>
        <w:t>.: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в случае подтверждения </w:t>
      </w:r>
      <w:r w:rsidR="004A6B2D">
        <w:rPr>
          <w:sz w:val="28"/>
          <w:szCs w:val="28"/>
        </w:rPr>
        <w:t>опасных</w:t>
      </w:r>
      <w:r w:rsidRPr="00947F95">
        <w:rPr>
          <w:sz w:val="28"/>
          <w:szCs w:val="28"/>
        </w:rPr>
        <w:t xml:space="preserve">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947F95">
        <w:rPr>
          <w:sz w:val="28"/>
          <w:szCs w:val="28"/>
        </w:rPr>
        <w:t>разбронирования</w:t>
      </w:r>
      <w:proofErr w:type="spellEnd"/>
      <w:r w:rsidRPr="00947F95">
        <w:rPr>
          <w:sz w:val="28"/>
          <w:szCs w:val="28"/>
        </w:rPr>
        <w:t xml:space="preserve"> резервов;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провести проверку систем оповещения населения;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lastRenderedPageBreak/>
        <w:t>уточнить количественный состав сил и средств муниципальных звеньев РСЧС, а также их режимы функционирования;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мониторинг систем и объектов жизнеобеспечения населения (теплоснабжения, водоснабжения, энергоснабжения и канализационных сетей), а также провести проверку нал</w:t>
      </w:r>
      <w:r w:rsidR="00774817">
        <w:rPr>
          <w:sz w:val="28"/>
          <w:szCs w:val="28"/>
        </w:rPr>
        <w:t>ичия на них резервного топлива;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случае возникновения затора на дорогах федерального, межмуниципального и муниципального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готовность стационарных, подвижных и мобильных пунктов обогрева на дорогах федерального, межмуниципального и муниципального значения;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рекомендовать лечебным учреждениям быть в готовности к приему граждан с признаками переохлаждения и обморожениями, а также с переломами, ушибами, растяжениями и черепно-мозговыми травмами;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через руководителей горнолыжных комплексов (на соответствующих территориях муниципальных образований) ограничить посещение горнолыжных склонов в ночные и утренние часы;</w:t>
      </w:r>
    </w:p>
    <w:p w:rsidR="00BB5582" w:rsidRPr="00947F95" w:rsidRDefault="00947F95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подготовку средств связи и оповещения, а также автотранспортных средств к использованию в условиях отрицательных температур;</w:t>
      </w:r>
    </w:p>
    <w:p w:rsidR="00BB5582" w:rsidRPr="00947F95" w:rsidRDefault="00947F95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 и стационарные пункты обогрева на автодорогах федерального, межмуниципального и муниципального значения;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BB5582" w:rsidRPr="00947F95" w:rsidRDefault="00947F95">
      <w:pPr>
        <w:numPr>
          <w:ilvl w:val="0"/>
          <w:numId w:val="2"/>
        </w:numPr>
        <w:tabs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947F95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947F95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</w:t>
      </w:r>
      <w:r w:rsidR="008A4390">
        <w:rPr>
          <w:sz w:val="28"/>
          <w:szCs w:val="28"/>
        </w:rPr>
        <w:t>р</w:t>
      </w:r>
      <w:r w:rsidR="00F543F1">
        <w:rPr>
          <w:sz w:val="28"/>
          <w:szCs w:val="28"/>
        </w:rPr>
        <w:t>авления (ЕДДС) до 18.00 часов 24</w:t>
      </w:r>
      <w:r w:rsidRPr="00947F95">
        <w:rPr>
          <w:sz w:val="28"/>
          <w:szCs w:val="28"/>
        </w:rPr>
        <w:t xml:space="preserve">.01.2026 г. на электронный адрес </w:t>
      </w:r>
      <w:r w:rsidRPr="00947F95">
        <w:rPr>
          <w:b/>
          <w:sz w:val="28"/>
          <w:szCs w:val="28"/>
        </w:rPr>
        <w:t>pred4s@74.mchs.gov.ru</w:t>
      </w:r>
      <w:r w:rsidRPr="00947F95">
        <w:rPr>
          <w:sz w:val="28"/>
          <w:szCs w:val="28"/>
        </w:rPr>
        <w:t xml:space="preserve"> с темой письма «ЭП № </w:t>
      </w:r>
      <w:r w:rsidR="00774817">
        <w:rPr>
          <w:sz w:val="28"/>
          <w:szCs w:val="28"/>
        </w:rPr>
        <w:t>ОЯ</w:t>
      </w:r>
      <w:r w:rsidRPr="00947F95">
        <w:rPr>
          <w:sz w:val="28"/>
          <w:szCs w:val="28"/>
        </w:rPr>
        <w:t>-</w:t>
      </w:r>
      <w:r w:rsidR="00F543F1">
        <w:rPr>
          <w:sz w:val="28"/>
          <w:szCs w:val="28"/>
        </w:rPr>
        <w:t>3</w:t>
      </w:r>
      <w:r w:rsidRPr="00947F95">
        <w:rPr>
          <w:sz w:val="28"/>
          <w:szCs w:val="28"/>
        </w:rPr>
        <w:t xml:space="preserve"> наименование муниципального образования».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b/>
          <w:sz w:val="28"/>
          <w:szCs w:val="28"/>
        </w:rPr>
        <w:lastRenderedPageBreak/>
        <w:t>Главному управлению Министерства внутренних дел Российской Федерации по Челябинской области:</w:t>
      </w:r>
    </w:p>
    <w:p w:rsidR="00BB5582" w:rsidRPr="00947F95" w:rsidRDefault="00947F95">
      <w:pPr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 и увеличения патрульных экипажей;</w:t>
      </w:r>
    </w:p>
    <w:p w:rsidR="00BB5582" w:rsidRPr="00947F95" w:rsidRDefault="00947F95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межмуниципального, муниципального и местного значения;</w:t>
      </w:r>
    </w:p>
    <w:p w:rsidR="00BB5582" w:rsidRPr="00947F95" w:rsidRDefault="00947F95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значения.</w:t>
      </w: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Филиалу ПАО «</w:t>
      </w:r>
      <w:proofErr w:type="spellStart"/>
      <w:r w:rsidRPr="00947F95">
        <w:rPr>
          <w:b/>
          <w:sz w:val="28"/>
          <w:szCs w:val="28"/>
        </w:rPr>
        <w:t>Россети</w:t>
      </w:r>
      <w:proofErr w:type="spellEnd"/>
      <w:r w:rsidRPr="00947F95">
        <w:rPr>
          <w:b/>
          <w:sz w:val="28"/>
          <w:szCs w:val="28"/>
        </w:rPr>
        <w:t xml:space="preserve"> Урал» - Южно-Уральское предприятие магистральных электрических сетей, Филиалу ПАО «</w:t>
      </w:r>
      <w:proofErr w:type="spellStart"/>
      <w:r w:rsidRPr="00947F95">
        <w:rPr>
          <w:b/>
          <w:sz w:val="28"/>
          <w:szCs w:val="28"/>
        </w:rPr>
        <w:t>Россети</w:t>
      </w:r>
      <w:proofErr w:type="spellEnd"/>
      <w:r w:rsidRPr="00947F95">
        <w:rPr>
          <w:b/>
          <w:sz w:val="28"/>
          <w:szCs w:val="28"/>
        </w:rPr>
        <w:t xml:space="preserve"> Урал» - «Челябэнерго»: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наличие и готовность к использованию резервных источников снабжения электрической энергией и запасов материально-технических средств для ликвидации возможных аварий;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мест;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провести проверку резервных источников питания электроэнергией.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 xml:space="preserve">ФКУ </w:t>
      </w:r>
      <w:proofErr w:type="spellStart"/>
      <w:r w:rsidRPr="00947F95">
        <w:rPr>
          <w:b/>
          <w:sz w:val="28"/>
          <w:szCs w:val="28"/>
        </w:rPr>
        <w:t>Упрдор</w:t>
      </w:r>
      <w:proofErr w:type="spellEnd"/>
      <w:r w:rsidRPr="00947F95">
        <w:rPr>
          <w:b/>
          <w:sz w:val="28"/>
          <w:szCs w:val="28"/>
        </w:rPr>
        <w:t xml:space="preserve"> «Южный Урал» и Министерству дорожного хозяйства и транспорта Челябинской области:</w:t>
      </w:r>
    </w:p>
    <w:p w:rsidR="00BB5582" w:rsidRPr="00947F95" w:rsidRDefault="00774817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47F95" w:rsidRPr="00947F95">
        <w:rPr>
          <w:sz w:val="28"/>
          <w:szCs w:val="28"/>
        </w:rPr>
        <w:t xml:space="preserve"> случае ухудшения обстановки рассмотреть вопрос изменения режима функционирования подразделений;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947F95">
        <w:rPr>
          <w:sz w:val="28"/>
          <w:szCs w:val="28"/>
        </w:rPr>
        <w:t>противогололёдного</w:t>
      </w:r>
      <w:proofErr w:type="spellEnd"/>
      <w:r w:rsidRPr="00947F95">
        <w:rPr>
          <w:sz w:val="28"/>
          <w:szCs w:val="28"/>
        </w:rPr>
        <w:t xml:space="preserve"> реагента;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временное ограничение движения. 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lastRenderedPageBreak/>
        <w:t>ТО ФОИВ, ОИВ Челябинской области и иным обществам (организациям)</w:t>
      </w:r>
      <w:r w:rsidRPr="00947F95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</w:t>
      </w:r>
      <w:r w:rsidR="008A4390">
        <w:rPr>
          <w:sz w:val="28"/>
          <w:szCs w:val="28"/>
        </w:rPr>
        <w:t>н</w:t>
      </w:r>
      <w:r w:rsidR="00F543F1">
        <w:rPr>
          <w:sz w:val="28"/>
          <w:szCs w:val="28"/>
        </w:rPr>
        <w:t>ого управления до 18.00 часов 24</w:t>
      </w:r>
      <w:r w:rsidRPr="00947F95">
        <w:rPr>
          <w:sz w:val="28"/>
          <w:szCs w:val="28"/>
        </w:rPr>
        <w:t xml:space="preserve">.01.2026 г. (при отсутствии органа повседневного управления в кратчайшие сроки) на электронный адрес </w:t>
      </w:r>
      <w:r w:rsidRPr="00947F95">
        <w:rPr>
          <w:b/>
          <w:bCs/>
          <w:sz w:val="28"/>
          <w:szCs w:val="28"/>
        </w:rPr>
        <w:t>pred4s@74.mchs.gov.ru</w:t>
      </w:r>
      <w:r w:rsidRPr="00947F95">
        <w:rPr>
          <w:sz w:val="28"/>
          <w:szCs w:val="28"/>
        </w:rPr>
        <w:t xml:space="preserve"> с темой письма «ЭП № </w:t>
      </w:r>
      <w:r w:rsidR="00774817">
        <w:rPr>
          <w:sz w:val="28"/>
          <w:szCs w:val="28"/>
        </w:rPr>
        <w:t>ОЯ</w:t>
      </w:r>
      <w:r w:rsidRPr="00947F95">
        <w:rPr>
          <w:sz w:val="28"/>
          <w:szCs w:val="28"/>
        </w:rPr>
        <w:t>-</w:t>
      </w:r>
      <w:r w:rsidR="00F543F1">
        <w:rPr>
          <w:sz w:val="28"/>
          <w:szCs w:val="28"/>
        </w:rPr>
        <w:t>3</w:t>
      </w:r>
      <w:bookmarkStart w:id="0" w:name="_GoBack"/>
      <w:bookmarkEnd w:id="0"/>
      <w:r w:rsidRPr="00947F95">
        <w:rPr>
          <w:sz w:val="28"/>
          <w:szCs w:val="28"/>
        </w:rPr>
        <w:t xml:space="preserve"> краткое наименование органа (организации)».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довести информацию о </w:t>
      </w:r>
      <w:r w:rsidR="00774817">
        <w:rPr>
          <w:sz w:val="28"/>
          <w:szCs w:val="28"/>
        </w:rPr>
        <w:t>опасном</w:t>
      </w:r>
      <w:r w:rsidRPr="00947F95">
        <w:rPr>
          <w:sz w:val="28"/>
          <w:szCs w:val="28"/>
        </w:rPr>
        <w:t xml:space="preserve"> метеорологическом прогнозе до туристских групп;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ввести в боевой расчет технику повышенной проходимости;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проводить информирование водителей средствами КВ радиостанций;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привести в готовность подвижные и мобильные пункты обогрева, обеспечить их готовность к применению не позднее 1 часа с момента получения указания на применение или ухудшения обстановки;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исходя из мест дислокации пожарно-спасательных подразделений и складывающейся обстановки на автомобильных дорогах определить маршруты для мониторинга обстановки;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провести инструктаж с личным составом пожарно-спасательных подразделений по тушению пожаров и проведению аварийно-спасательных работ в условиях низких температур;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наличие теплых вещей, резерва боевой одежды и снаряжения у личного состава, исправность и наличие паяльных ламп, факелов, устройств для отогрева пожарных гидрантов.</w:t>
      </w:r>
    </w:p>
    <w:p w:rsidR="00BB5582" w:rsidRDefault="00BB5582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8A4390" w:rsidRPr="00947F95" w:rsidRDefault="008A4390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BB5582" w:rsidRPr="00947F95" w:rsidRDefault="00BB5582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5"/>
        <w:gridCol w:w="2433"/>
      </w:tblGrid>
      <w:tr w:rsidR="00947F95" w:rsidRPr="00947F95" w:rsidTr="008A4390">
        <w:trPr>
          <w:cantSplit/>
          <w:trHeight w:hRule="exact" w:val="1706"/>
        </w:trPr>
        <w:tc>
          <w:tcPr>
            <w:tcW w:w="5387" w:type="dxa"/>
          </w:tcPr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Заместитель начальника</w:t>
            </w:r>
          </w:p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ЦУКС Главного управления МЧС России</w:t>
            </w:r>
          </w:p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по Челябинской области</w:t>
            </w:r>
          </w:p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(старший оперативный дежурный)</w:t>
            </w:r>
          </w:p>
          <w:p w:rsidR="00BB5582" w:rsidRPr="00947F95" w:rsidRDefault="00947F95">
            <w:pPr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подполковник внутренней службы</w:t>
            </w:r>
          </w:p>
        </w:tc>
        <w:tc>
          <w:tcPr>
            <w:tcW w:w="2265" w:type="dxa"/>
          </w:tcPr>
          <w:p w:rsidR="00BB5582" w:rsidRPr="00947F95" w:rsidRDefault="00BB5582">
            <w:pPr>
              <w:snapToGrid w:val="0"/>
              <w:ind w:left="-284" w:firstLine="1004"/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947F95" w:rsidP="008A4390">
            <w:pPr>
              <w:tabs>
                <w:tab w:val="center" w:pos="1026"/>
              </w:tabs>
              <w:rPr>
                <w:szCs w:val="28"/>
              </w:rPr>
            </w:pPr>
            <w:r w:rsidRPr="00947F95">
              <w:rPr>
                <w:sz w:val="28"/>
                <w:szCs w:val="28"/>
              </w:rPr>
              <w:t xml:space="preserve">     </w:t>
            </w:r>
            <w:r w:rsidR="006C41B9">
              <w:rPr>
                <w:sz w:val="28"/>
                <w:szCs w:val="28"/>
              </w:rPr>
              <w:t>п/п</w:t>
            </w:r>
          </w:p>
        </w:tc>
        <w:tc>
          <w:tcPr>
            <w:tcW w:w="2433" w:type="dxa"/>
          </w:tcPr>
          <w:p w:rsidR="00BB5582" w:rsidRPr="00947F95" w:rsidRDefault="00BB5582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BB5582" w:rsidRPr="00947F95" w:rsidRDefault="00BB5582">
            <w:pPr>
              <w:ind w:right="13"/>
              <w:jc w:val="right"/>
              <w:rPr>
                <w:szCs w:val="28"/>
              </w:rPr>
            </w:pPr>
          </w:p>
          <w:p w:rsidR="00BB5582" w:rsidRPr="00947F95" w:rsidRDefault="00BB5582">
            <w:pPr>
              <w:ind w:right="13"/>
              <w:jc w:val="right"/>
              <w:rPr>
                <w:szCs w:val="28"/>
              </w:rPr>
            </w:pPr>
          </w:p>
          <w:p w:rsidR="00BB5582" w:rsidRPr="00947F95" w:rsidRDefault="00BB5582">
            <w:pPr>
              <w:ind w:right="13"/>
              <w:rPr>
                <w:szCs w:val="28"/>
              </w:rPr>
            </w:pPr>
          </w:p>
          <w:p w:rsidR="00BB5582" w:rsidRPr="00947F95" w:rsidRDefault="00BB5582">
            <w:pPr>
              <w:ind w:right="13"/>
              <w:rPr>
                <w:szCs w:val="28"/>
              </w:rPr>
            </w:pPr>
          </w:p>
          <w:p w:rsidR="00BB5582" w:rsidRPr="00947F95" w:rsidRDefault="00E82621">
            <w:pPr>
              <w:ind w:left="170"/>
              <w:jc w:val="right"/>
              <w:rPr>
                <w:szCs w:val="28"/>
              </w:rPr>
            </w:pPr>
            <w:bookmarkStart w:id="1" w:name="_Hlk38710384"/>
            <w:bookmarkEnd w:id="1"/>
            <w:r>
              <w:rPr>
                <w:szCs w:val="28"/>
              </w:rPr>
              <w:t>И.В. Кузьминых</w:t>
            </w:r>
          </w:p>
        </w:tc>
      </w:tr>
    </w:tbl>
    <w:p w:rsidR="00947F95" w:rsidRPr="00947F95" w:rsidRDefault="00947F95">
      <w:pPr>
        <w:jc w:val="right"/>
        <w:rPr>
          <w:b/>
          <w:sz w:val="22"/>
          <w:szCs w:val="22"/>
        </w:rPr>
      </w:pPr>
    </w:p>
    <w:p w:rsidR="00947F95" w:rsidRPr="00947F95" w:rsidRDefault="00947F95">
      <w:pPr>
        <w:jc w:val="right"/>
        <w:rPr>
          <w:b/>
          <w:sz w:val="22"/>
          <w:szCs w:val="22"/>
        </w:rPr>
      </w:pPr>
    </w:p>
    <w:p w:rsidR="00BB5582" w:rsidRPr="00947F95" w:rsidRDefault="00947F95">
      <w:pPr>
        <w:jc w:val="right"/>
        <w:rPr>
          <w:b/>
          <w:sz w:val="22"/>
          <w:szCs w:val="22"/>
        </w:rPr>
      </w:pPr>
      <w:r w:rsidRPr="00947F95">
        <w:rPr>
          <w:b/>
          <w:sz w:val="22"/>
          <w:szCs w:val="22"/>
        </w:rPr>
        <w:t>Приложение 1</w:t>
      </w:r>
    </w:p>
    <w:p w:rsidR="00BB5582" w:rsidRPr="00947F95" w:rsidRDefault="00BB5582">
      <w:pPr>
        <w:jc w:val="center"/>
        <w:rPr>
          <w:b/>
          <w:spacing w:val="-20"/>
          <w:sz w:val="22"/>
          <w:szCs w:val="22"/>
        </w:rPr>
      </w:pPr>
    </w:p>
    <w:p w:rsidR="00BB5582" w:rsidRPr="00947F95" w:rsidRDefault="00947F95">
      <w:pPr>
        <w:jc w:val="center"/>
        <w:rPr>
          <w:b/>
          <w:spacing w:val="-20"/>
        </w:rPr>
      </w:pPr>
      <w:r w:rsidRPr="00947F95">
        <w:rPr>
          <w:b/>
          <w:spacing w:val="-20"/>
        </w:rPr>
        <w:t xml:space="preserve">Отчет </w:t>
      </w:r>
    </w:p>
    <w:p w:rsidR="00BB5582" w:rsidRPr="00947F95" w:rsidRDefault="00947F95">
      <w:pPr>
        <w:jc w:val="center"/>
      </w:pPr>
      <w:r w:rsidRPr="00947F95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BB5582" w:rsidRPr="00947F95" w:rsidRDefault="00947F95">
      <w:pPr>
        <w:jc w:val="center"/>
      </w:pPr>
      <w:r w:rsidRPr="00947F95">
        <w:rPr>
          <w:b/>
          <w:spacing w:val="-20"/>
        </w:rPr>
        <w:t xml:space="preserve"> дежурных служб,  организаций и предприятий</w:t>
      </w:r>
      <w:r w:rsidRPr="00947F95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7216" behindDoc="0" locked="0" layoutInCell="0" allowOverlap="1" wp14:anchorId="521B36AE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 w:rsidR="00BB5582"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5582" w:rsidRDefault="00947F95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tIns="6840" r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B36AE" id="Врезка1" o:spid="_x0000_s1026" style="position:absolute;left:0;text-align:left;margin-left:-5.65pt;margin-top:140.75pt;width:478.5pt;height:141.95pt;z-index:251657216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" o:allowincell="f" filled="f" stroked="f" strokeweight="0">
                <v:textbox inset=".19mm,.19mm,.19mm,.19mm">
                  <w:txbxContent>
                    <w:tbl>
                      <w:tblPr>
                        <w:tblW w:w="9611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 w:rsidR="00BB5582"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BB5582" w:rsidRDefault="00947F95">
                      <w:pPr>
                        <w:pStyle w:val="af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947F95">
        <w:rPr>
          <w:spacing w:val="-20"/>
        </w:rPr>
        <w:t>.</w:t>
      </w:r>
    </w:p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>
      <w:pPr>
        <w:tabs>
          <w:tab w:val="left" w:pos="1377"/>
        </w:tabs>
      </w:pPr>
    </w:p>
    <w:sectPr w:rsidR="00BB5582" w:rsidRPr="00947F95" w:rsidSect="00774817">
      <w:pgSz w:w="11906" w:h="16838"/>
      <w:pgMar w:top="993" w:right="567" w:bottom="851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377B"/>
    <w:multiLevelType w:val="multilevel"/>
    <w:tmpl w:val="72D82A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72510F"/>
    <w:multiLevelType w:val="multilevel"/>
    <w:tmpl w:val="F26A52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FA2ADD"/>
    <w:multiLevelType w:val="multilevel"/>
    <w:tmpl w:val="1486C0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D172D5"/>
    <w:multiLevelType w:val="multilevel"/>
    <w:tmpl w:val="2AFE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5E202D0B"/>
    <w:multiLevelType w:val="multilevel"/>
    <w:tmpl w:val="859652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9542D9"/>
    <w:multiLevelType w:val="multilevel"/>
    <w:tmpl w:val="859881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  <w:rPr>
        <w:b w:val="0"/>
        <w:bCs w:val="0"/>
      </w:rPr>
    </w:lvl>
  </w:abstractNum>
  <w:abstractNum w:abstractNumId="7" w15:restartNumberingAfterBreak="0">
    <w:nsid w:val="6A5165F9"/>
    <w:multiLevelType w:val="multilevel"/>
    <w:tmpl w:val="A7DAEF4A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BB5582"/>
    <w:rsid w:val="002B6F86"/>
    <w:rsid w:val="004A6B2D"/>
    <w:rsid w:val="00635EC6"/>
    <w:rsid w:val="006C41B9"/>
    <w:rsid w:val="00774817"/>
    <w:rsid w:val="008A4390"/>
    <w:rsid w:val="00947F95"/>
    <w:rsid w:val="00BB5582"/>
    <w:rsid w:val="00C11EC3"/>
    <w:rsid w:val="00E82621"/>
    <w:rsid w:val="00F5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FFDD"/>
  <w15:docId w15:val="{D6229764-33A4-4011-B1B3-67AED163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4C20A-C6D4-4321-A1B6-88CC611E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6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Амосов Виктор</cp:lastModifiedBy>
  <cp:revision>273</cp:revision>
  <cp:lastPrinted>2026-01-24T07:23:00Z</cp:lastPrinted>
  <dcterms:created xsi:type="dcterms:W3CDTF">2022-11-13T18:40:00Z</dcterms:created>
  <dcterms:modified xsi:type="dcterms:W3CDTF">2026-01-24T07:47:00Z</dcterms:modified>
  <dc:language>ru-RU</dc:language>
</cp:coreProperties>
</file>